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E41F37" w14:textId="4D2F0846" w:rsidR="00F233B9" w:rsidRPr="00F233B9" w:rsidRDefault="00F233B9" w:rsidP="00F233B9">
      <w:pPr>
        <w:spacing w:before="100" w:beforeAutospacing="1" w:after="100" w:afterAutospacing="1" w:line="300" w:lineRule="atLeast"/>
        <w:outlineLvl w:val="0"/>
        <w:rPr>
          <w:rFonts w:ascii="Century Gothic" w:eastAsia="Times New Roman" w:hAnsi="Century Gothic" w:cs="Segoe UI"/>
          <w:b/>
          <w:bCs/>
          <w:kern w:val="36"/>
          <w14:ligatures w14:val="none"/>
        </w:rPr>
      </w:pPr>
      <w:r w:rsidRPr="00F233B9">
        <w:rPr>
          <w:rFonts w:ascii="Century Gothic" w:eastAsia="Times New Roman" w:hAnsi="Century Gothic" w:cs="Segoe UI"/>
          <w:b/>
          <w:bCs/>
          <w:kern w:val="36"/>
          <w14:ligatures w14:val="none"/>
        </w:rPr>
        <w:t>Conversation API Launch Requirements</w:t>
      </w:r>
      <w:r w:rsidR="00D81BE9">
        <w:rPr>
          <w:rFonts w:ascii="Century Gothic" w:eastAsia="Times New Roman" w:hAnsi="Century Gothic" w:cs="Segoe UI"/>
          <w:b/>
          <w:bCs/>
          <w:noProof/>
          <w:kern w:val="36"/>
        </w:rPr>
        <w:drawing>
          <wp:inline distT="0" distB="0" distL="0" distR="0" wp14:anchorId="205D46B0" wp14:editId="356D9EF0">
            <wp:extent cx="265176" cy="265176"/>
            <wp:effectExtent l="0" t="0" r="1905" b="1905"/>
            <wp:docPr id="392289128" name="Graphic 6" descr="Ro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289128" name="Graphic 392289128" descr="Rocket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2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C10EB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 xml:space="preserve">For additional technical information, please refer to the Developer Hub documentation: </w:t>
      </w: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[Insert Link]</w:t>
      </w:r>
      <w:r w:rsidRPr="00443FAC">
        <w:rPr>
          <w:rFonts w:ascii="Century Gothic" w:eastAsia="Times New Roman" w:hAnsi="Century Gothic" w:cs="Segoe UI"/>
          <w:kern w:val="0"/>
          <w14:ligatures w14:val="none"/>
        </w:rPr>
        <w:t>.</w:t>
      </w:r>
    </w:p>
    <w:p w14:paraId="60E1ADF5" w14:textId="1DECD07F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 xml:space="preserve">To ensure a successful implementation and launch, partners must comply with the following </w:t>
      </w:r>
      <w:r w:rsidR="000D2109">
        <w:rPr>
          <w:rFonts w:ascii="Century Gothic" w:eastAsia="Times New Roman" w:hAnsi="Century Gothic" w:cs="Segoe UI"/>
          <w:kern w:val="0"/>
          <w14:ligatures w14:val="none"/>
        </w:rPr>
        <w:t xml:space="preserve">launch </w:t>
      </w:r>
      <w:r w:rsidRPr="00443FAC">
        <w:rPr>
          <w:rFonts w:ascii="Century Gothic" w:eastAsia="Times New Roman" w:hAnsi="Century Gothic" w:cs="Segoe UI"/>
          <w:kern w:val="0"/>
          <w14:ligatures w14:val="none"/>
        </w:rPr>
        <w:t>requirements.</w:t>
      </w:r>
    </w:p>
    <w:p w14:paraId="4CDB7EBF" w14:textId="77777777" w:rsidR="00F233B9" w:rsidRPr="00443FAC" w:rsidRDefault="00F233B9" w:rsidP="00F233B9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1. Two-Way Communication Capability</w:t>
      </w:r>
    </w:p>
    <w:p w14:paraId="1B9A5110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Partners must support two-way communication and ensure messages can be both received and responded to through their implementation.</w:t>
      </w:r>
    </w:p>
    <w:p w14:paraId="0A2486F7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Required Evidence:</w:t>
      </w:r>
    </w:p>
    <w:p w14:paraId="365A7564" w14:textId="77777777" w:rsidR="00F233B9" w:rsidRPr="00443FAC" w:rsidRDefault="00F233B9" w:rsidP="00F233B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High-level overview of the communication workflow.</w:t>
      </w:r>
    </w:p>
    <w:p w14:paraId="475657FE" w14:textId="77777777" w:rsidR="00F233B9" w:rsidRPr="00443FAC" w:rsidRDefault="00F233B9" w:rsidP="00F233B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Screenshots demonstrating the user experience for both message receipt and message response functionality.</w:t>
      </w:r>
    </w:p>
    <w:p w14:paraId="567A7CDF" w14:textId="654AA7AD" w:rsidR="00F233B9" w:rsidRPr="00443FAC" w:rsidRDefault="008100DF" w:rsidP="00F233B9">
      <w:pPr>
        <w:spacing w:after="0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>
        <w:rPr>
          <w:noProof/>
        </w:rPr>
      </w:r>
      <w:r>
        <w:pict w14:anchorId="7B5EE1F0">
          <v:rect id="Rectangle 9" o:spid="_x0000_s1030" style="width:468pt;height: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" filled="f">
            <o:lock v:ext="edit" aspectratio="t"/>
            <w10:anchorlock/>
          </v:rect>
        </w:pict>
      </w:r>
    </w:p>
    <w:p w14:paraId="3415496F" w14:textId="1778FC75" w:rsidR="00F233B9" w:rsidRPr="00443FAC" w:rsidRDefault="00F233B9" w:rsidP="00F233B9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2. Notification</w:t>
      </w:r>
      <w:r w:rsidR="00485A84" w:rsidRPr="7018B9B2">
        <w:rPr>
          <w:rFonts w:ascii="Century Gothic" w:eastAsia="Times New Roman" w:hAnsi="Century Gothic" w:cs="Segoe UI"/>
          <w:b/>
          <w:bCs/>
        </w:rPr>
        <w:t>s</w:t>
      </w:r>
      <w:r w:rsidRPr="7018B9B2">
        <w:rPr>
          <w:rFonts w:ascii="Century Gothic" w:eastAsia="Times New Roman" w:hAnsi="Century Gothic" w:cs="Segoe UI"/>
          <w:b/>
          <w:bCs/>
        </w:rPr>
        <w:t xml:space="preserve"> API Adoption</w:t>
      </w:r>
    </w:p>
    <w:p w14:paraId="2FAEF9AC" w14:textId="59766C20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 xml:space="preserve">Partners must implement and actively </w:t>
      </w:r>
      <w:r w:rsidRPr="7018B9B2">
        <w:rPr>
          <w:rFonts w:ascii="Century Gothic" w:eastAsia="Times New Roman" w:hAnsi="Century Gothic" w:cs="Segoe UI"/>
        </w:rPr>
        <w:t xml:space="preserve">monitor the </w:t>
      </w:r>
      <w:hyperlink r:id="rId9" w:history="1">
        <w:r w:rsidRPr="00443FAC">
          <w:rPr>
            <w:rStyle w:val="Hyperlink"/>
            <w:rFonts w:ascii="Century Gothic" w:eastAsia="Times New Roman" w:hAnsi="Century Gothic" w:cs="Segoe UI"/>
            <w:kern w:val="0"/>
            <w14:ligatures w14:val="none"/>
          </w:rPr>
          <w:t>Notification</w:t>
        </w:r>
        <w:r w:rsidR="00485A84" w:rsidRPr="7018B9B2">
          <w:rPr>
            <w:rStyle w:val="Hyperlink"/>
            <w:rFonts w:ascii="Century Gothic" w:eastAsia="Times New Roman" w:hAnsi="Century Gothic" w:cs="Segoe UI"/>
          </w:rPr>
          <w:t>s</w:t>
        </w:r>
        <w:r w:rsidRPr="7018B9B2">
          <w:rPr>
            <w:rStyle w:val="Hyperlink"/>
            <w:rFonts w:ascii="Century Gothic" w:eastAsia="Times New Roman" w:hAnsi="Century Gothic" w:cs="Segoe UI"/>
          </w:rPr>
          <w:t xml:space="preserve"> API</w:t>
        </w:r>
      </w:hyperlink>
      <w:r w:rsidRPr="7018B9B2">
        <w:rPr>
          <w:rFonts w:ascii="Century Gothic" w:eastAsia="Times New Roman" w:hAnsi="Century Gothic" w:cs="Segoe UI"/>
        </w:rPr>
        <w:t xml:space="preserve"> associated with the Conversation API.</w:t>
      </w:r>
    </w:p>
    <w:p w14:paraId="66AD06DC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Required Evidence:</w:t>
      </w:r>
    </w:p>
    <w:p w14:paraId="16ED1BC9" w14:textId="77777777" w:rsidR="00F233B9" w:rsidRPr="00443FAC" w:rsidRDefault="00F233B9" w:rsidP="00F233B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Confirmation of Notification API implementation.</w:t>
      </w:r>
    </w:p>
    <w:p w14:paraId="75A19504" w14:textId="7F6F02AD" w:rsidR="00443FAC" w:rsidRPr="007B5406" w:rsidRDefault="00F233B9" w:rsidP="00443FAC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The test and production endpoints that should be registered for notifications.</w:t>
      </w:r>
    </w:p>
    <w:p w14:paraId="0B180717" w14:textId="7C0F86BD" w:rsidR="00F233B9" w:rsidRPr="00443FAC" w:rsidRDefault="008100DF" w:rsidP="00F233B9">
      <w:pPr>
        <w:spacing w:after="0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>
        <w:rPr>
          <w:noProof/>
        </w:rPr>
      </w:r>
      <w:r>
        <w:pict w14:anchorId="1B18C6D5">
          <v:rect id="Rectangle 7" o:spid="_x0000_s102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" filled="f">
            <o:lock v:ext="edit" aspectratio="t"/>
            <w10:anchorlock/>
          </v:rect>
        </w:pict>
      </w:r>
    </w:p>
    <w:p w14:paraId="33D4BE3F" w14:textId="77777777" w:rsidR="00F233B9" w:rsidRPr="00443FAC" w:rsidRDefault="00F233B9" w:rsidP="00F233B9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3. Message Attribution and Transparency</w:t>
      </w:r>
    </w:p>
    <w:p w14:paraId="039335E8" w14:textId="4A6D3695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 xml:space="preserve">When a </w:t>
      </w:r>
      <w:r w:rsidRPr="7018B9B2">
        <w:rPr>
          <w:rFonts w:ascii="Century Gothic" w:eastAsia="Times New Roman" w:hAnsi="Century Gothic" w:cs="Segoe UI"/>
        </w:rPr>
        <w:t xml:space="preserve">partner representative communicates through </w:t>
      </w:r>
      <w:r w:rsidRPr="00443FAC">
        <w:rPr>
          <w:rFonts w:ascii="Century Gothic" w:eastAsia="Times New Roman" w:hAnsi="Century Gothic" w:cs="Segoe UI"/>
          <w:kern w:val="0"/>
          <w14:ligatures w14:val="none"/>
        </w:rPr>
        <w:t>Conversation</w:t>
      </w:r>
      <w:r w:rsidRPr="7018B9B2">
        <w:rPr>
          <w:rFonts w:ascii="Century Gothic" w:eastAsia="Times New Roman" w:hAnsi="Century Gothic" w:cs="Segoe UI"/>
        </w:rPr>
        <w:t xml:space="preserve"> API on behalf of a traveler, the partner must clearly disclose that the communication is being sent by an agent acting on the traveler's behalf.</w:t>
      </w:r>
    </w:p>
    <w:p w14:paraId="4187AF8B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Example Disclosure:</w:t>
      </w:r>
    </w:p>
    <w:p w14:paraId="42AA3817" w14:textId="5DFBCD61" w:rsidR="00F233B9" w:rsidRPr="00443FAC" w:rsidRDefault="00F233B9" w:rsidP="1490E164">
      <w:pPr>
        <w:spacing w:before="100" w:beforeAutospacing="1" w:after="100" w:afterAutospacing="1" w:line="300" w:lineRule="atLeast"/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lastRenderedPageBreak/>
        <w:t xml:space="preserve">"This message is being sent by [Partner Name] agent </w:t>
      </w:r>
      <w:r w:rsidR="1490E164" w:rsidRPr="1490E164">
        <w:rPr>
          <w:rFonts w:ascii="Century Gothic" w:eastAsia="Times New Roman" w:hAnsi="Century Gothic" w:cs="Segoe UI"/>
        </w:rPr>
        <w:t>on behalf of the traveler."</w:t>
      </w:r>
      <w:r>
        <w:br/>
      </w:r>
      <w:r>
        <w:br/>
      </w:r>
      <w:r w:rsidR="1490E164" w:rsidRPr="1490E164">
        <w:rPr>
          <w:rFonts w:ascii="Century Gothic" w:eastAsia="Times New Roman" w:hAnsi="Century Gothic" w:cs="Segoe UI"/>
        </w:rPr>
        <w:t>“This message is being sent by agent on behalf of the traveler."</w:t>
      </w:r>
    </w:p>
    <w:p w14:paraId="23B4F6A5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Required Evidence:</w:t>
      </w:r>
    </w:p>
    <w:p w14:paraId="7066DE72" w14:textId="77777777" w:rsidR="00F233B9" w:rsidRPr="00443FAC" w:rsidRDefault="00F233B9" w:rsidP="00F233B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Screenshot of the messaging experience demonstrating the required disclosure.</w:t>
      </w:r>
    </w:p>
    <w:p w14:paraId="3570B8B2" w14:textId="7AB0FA44" w:rsidR="00F233B9" w:rsidRPr="00443FAC" w:rsidRDefault="008100DF" w:rsidP="00F233B9">
      <w:pPr>
        <w:spacing w:after="0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>
        <w:rPr>
          <w:noProof/>
        </w:rPr>
      </w:r>
      <w:r>
        <w:pict w14:anchorId="56564CCC">
          <v:rect id="Rectangle 5" o:spid="_x0000_s102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" filled="f">
            <o:lock v:ext="edit" aspectratio="t"/>
            <w10:anchorlock/>
          </v:rect>
        </w:pict>
      </w:r>
    </w:p>
    <w:p w14:paraId="406A531D" w14:textId="77777777" w:rsidR="00F233B9" w:rsidRPr="00443FAC" w:rsidRDefault="00F233B9" w:rsidP="00F233B9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4. Message Integrity Requirements</w:t>
      </w:r>
    </w:p>
    <w:p w14:paraId="4A036031" w14:textId="5AD3C97E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Partners are strictly prohibited from modifying, altering, truncating, reformatting, repurposing, or otherwise changing the content of messages exchanged through the Conversation API.</w:t>
      </w:r>
    </w:p>
    <w:p w14:paraId="7E8E1DC6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All message content must be displayed and transmitted exactly as received.</w:t>
      </w:r>
    </w:p>
    <w:p w14:paraId="2D193D4D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This requirement aligns with Expedia Group contractual obligations, data privacy standards, and communication policies.</w:t>
      </w:r>
    </w:p>
    <w:p w14:paraId="3C517CED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Required Evidence:</w:t>
      </w:r>
    </w:p>
    <w:p w14:paraId="5F428BA8" w14:textId="2D274FFD" w:rsidR="00105A43" w:rsidRPr="007B5406" w:rsidRDefault="00F233B9" w:rsidP="00105A43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Written acknowledgment of compliance.</w:t>
      </w:r>
    </w:p>
    <w:p w14:paraId="4E0510AD" w14:textId="3C6974AC" w:rsidR="00F233B9" w:rsidRPr="00105A43" w:rsidRDefault="008100DF" w:rsidP="00105A43">
      <w:pPr>
        <w:spacing w:after="0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>
        <w:rPr>
          <w:noProof/>
        </w:rPr>
      </w:r>
      <w:r>
        <w:pict w14:anchorId="13B09352">
          <v:rect id="Rectangle 3" o:spid="_x0000_s102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" filled="f">
            <o:lock v:ext="edit" aspectratio="t"/>
            <w10:anchorlock/>
          </v:rect>
        </w:pict>
      </w:r>
      <w:r w:rsidR="00F233B9"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5. 24/7 Operational Monitoring (Agent Model Only)</w:t>
      </w:r>
    </w:p>
    <w:p w14:paraId="335D9A49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Partners operating under the Agent Model must maintain a monitored communication channel and an operational process to review and respond to supplier and traveler communications on a continuous basis.</w:t>
      </w:r>
    </w:p>
    <w:p w14:paraId="28F4A967" w14:textId="3B73C538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 xml:space="preserve">Partners </w:t>
      </w:r>
      <w:r w:rsidRPr="7018B9B2">
        <w:rPr>
          <w:rFonts w:ascii="Century Gothic" w:eastAsia="Times New Roman" w:hAnsi="Century Gothic" w:cs="Segoe UI"/>
        </w:rPr>
        <w:t>are responsible for facilitating communication between travelers and suppliers and ensuring messages, requests, and inquiries are handled in a timely manner</w:t>
      </w:r>
      <w:r w:rsidR="00154BC7">
        <w:rPr>
          <w:rFonts w:ascii="Century Gothic" w:eastAsia="Times New Roman" w:hAnsi="Century Gothic" w:cs="Segoe UI"/>
          <w:kern w:val="0"/>
          <w14:ligatures w14:val="none"/>
        </w:rPr>
        <w:t xml:space="preserve">, </w:t>
      </w:r>
      <w:r w:rsidR="004B13A4">
        <w:rPr>
          <w:rFonts w:ascii="Century Gothic" w:eastAsia="Times New Roman" w:hAnsi="Century Gothic" w:cs="Segoe UI"/>
          <w:kern w:val="0"/>
          <w14:ligatures w14:val="none"/>
        </w:rPr>
        <w:t xml:space="preserve">as communication between </w:t>
      </w:r>
      <w:r w:rsidR="003716E3">
        <w:rPr>
          <w:rFonts w:ascii="Century Gothic" w:eastAsia="Times New Roman" w:hAnsi="Century Gothic" w:cs="Segoe UI"/>
          <w:kern w:val="0"/>
          <w14:ligatures w14:val="none"/>
        </w:rPr>
        <w:t xml:space="preserve">travelers and suppliers may be critical </w:t>
      </w:r>
      <w:r w:rsidR="0081426E">
        <w:rPr>
          <w:rFonts w:ascii="Century Gothic" w:eastAsia="Times New Roman" w:hAnsi="Century Gothic" w:cs="Segoe UI"/>
          <w:kern w:val="0"/>
          <w14:ligatures w14:val="none"/>
        </w:rPr>
        <w:t>on day of check-in and during the trip</w:t>
      </w:r>
      <w:r w:rsidRPr="00443FAC">
        <w:rPr>
          <w:rFonts w:ascii="Century Gothic" w:eastAsia="Times New Roman" w:hAnsi="Century Gothic" w:cs="Segoe UI"/>
          <w:kern w:val="0"/>
          <w14:ligatures w14:val="none"/>
        </w:rPr>
        <w:t>.</w:t>
      </w:r>
    </w:p>
    <w:p w14:paraId="4D13A7D0" w14:textId="77777777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t>Required Evidence:</w:t>
      </w:r>
    </w:p>
    <w:p w14:paraId="0619B6C6" w14:textId="77777777" w:rsidR="00F233B9" w:rsidRPr="00443FAC" w:rsidRDefault="00F233B9" w:rsidP="00F233B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Written acknowledgment of the operational support model.</w:t>
      </w:r>
    </w:p>
    <w:p w14:paraId="23858619" w14:textId="77777777" w:rsidR="00F233B9" w:rsidRPr="00443FAC" w:rsidRDefault="00F233B9" w:rsidP="00F233B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Confirmation of the process used to monitor and manage conversations.</w:t>
      </w:r>
    </w:p>
    <w:p w14:paraId="54764173" w14:textId="6622DCF5" w:rsidR="00F233B9" w:rsidRPr="00443FAC" w:rsidRDefault="008100DF" w:rsidP="00F233B9">
      <w:pPr>
        <w:spacing w:after="0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>
        <w:rPr>
          <w:noProof/>
        </w:rPr>
      </w:r>
      <w:r>
        <w:pict w14:anchorId="32B30251">
          <v:rect id="Rectangle 1" o:spid="_x0000_s1026" style="width:468pt;height: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" filled="f">
            <o:lock v:ext="edit" aspectratio="t"/>
            <w10:anchorlock/>
          </v:rect>
        </w:pict>
      </w:r>
    </w:p>
    <w:p w14:paraId="57B9C6D9" w14:textId="77777777" w:rsidR="00F233B9" w:rsidRPr="00443FAC" w:rsidRDefault="00F233B9" w:rsidP="00F233B9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b/>
          <w:bCs/>
          <w:kern w:val="0"/>
          <w14:ligatures w14:val="none"/>
        </w:rPr>
        <w:lastRenderedPageBreak/>
        <w:t>Required Launch Sign-Off</w:t>
      </w:r>
    </w:p>
    <w:p w14:paraId="0D0E4628" w14:textId="2688F45B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To proceed with launch approval, please provide the required evidence outlined above and confirm your acknowledgment of all  API Launch Requirements.</w:t>
      </w:r>
    </w:p>
    <w:p w14:paraId="77A61F68" w14:textId="594847F1" w:rsidR="00F233B9" w:rsidRPr="00443FAC" w:rsidRDefault="00F233B9" w:rsidP="00F233B9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kern w:val="0"/>
          <w14:ligatures w14:val="none"/>
        </w:rPr>
      </w:pPr>
      <w:r w:rsidRPr="00443FAC">
        <w:rPr>
          <w:rFonts w:ascii="Century Gothic" w:eastAsia="Times New Roman" w:hAnsi="Century Gothic" w:cs="Segoe UI"/>
          <w:kern w:val="0"/>
          <w14:ligatures w14:val="none"/>
        </w:rPr>
        <w:t>Once the requested information has been reviewed and approved, the Launch</w:t>
      </w:r>
      <w:r w:rsidR="000054C9">
        <w:rPr>
          <w:rFonts w:ascii="Century Gothic" w:eastAsia="Times New Roman" w:hAnsi="Century Gothic" w:cs="Segoe UI"/>
          <w:kern w:val="0"/>
          <w14:ligatures w14:val="none"/>
        </w:rPr>
        <w:t xml:space="preserve"> Management</w:t>
      </w:r>
      <w:r w:rsidRPr="00443FAC">
        <w:rPr>
          <w:rFonts w:ascii="Century Gothic" w:eastAsia="Times New Roman" w:hAnsi="Century Gothic" w:cs="Segoe UI"/>
          <w:kern w:val="0"/>
          <w14:ligatures w14:val="none"/>
        </w:rPr>
        <w:t xml:space="preserve"> </w:t>
      </w:r>
      <w:r w:rsidR="000054C9">
        <w:rPr>
          <w:rFonts w:ascii="Century Gothic" w:eastAsia="Times New Roman" w:hAnsi="Century Gothic" w:cs="Segoe UI"/>
          <w:kern w:val="0"/>
          <w14:ligatures w14:val="none"/>
        </w:rPr>
        <w:t>t</w:t>
      </w:r>
      <w:r w:rsidRPr="00443FAC">
        <w:rPr>
          <w:rFonts w:ascii="Century Gothic" w:eastAsia="Times New Roman" w:hAnsi="Century Gothic" w:cs="Segoe UI"/>
          <w:kern w:val="0"/>
          <w14:ligatures w14:val="none"/>
        </w:rPr>
        <w:t>eam will provide guidance on the remaining launch activities and next steps toward production readiness.</w:t>
      </w:r>
    </w:p>
    <w:p w14:paraId="1A794BF2" w14:textId="23FEFD58" w:rsidR="53E48A35" w:rsidRDefault="53E48A35" w:rsidP="53E48A35">
      <w:pPr>
        <w:rPr>
          <w:rFonts w:ascii="Century Gothic" w:hAnsi="Century Gothic"/>
        </w:rPr>
      </w:pPr>
    </w:p>
    <w:p w14:paraId="432E60B9" w14:textId="40C93BDF" w:rsidR="3B47CDA8" w:rsidRDefault="3B47CDA8" w:rsidP="3B47CDA8">
      <w:pPr>
        <w:rPr>
          <w:rFonts w:ascii="Century Gothic" w:hAnsi="Century Gothic"/>
        </w:rPr>
      </w:pPr>
    </w:p>
    <w:p w14:paraId="4A8D502A" w14:textId="755FF118" w:rsidR="3B47CDA8" w:rsidRDefault="3B47CDA8" w:rsidP="3B47CDA8">
      <w:pPr>
        <w:rPr>
          <w:rFonts w:ascii="Century Gothic" w:hAnsi="Century Gothic"/>
        </w:rPr>
      </w:pPr>
    </w:p>
    <w:p w14:paraId="5F4C2410" w14:textId="54845CC4" w:rsidR="3B47CDA8" w:rsidRDefault="3B47CDA8" w:rsidP="004465D6">
      <w:pPr>
        <w:spacing w:before="240" w:after="240"/>
      </w:pPr>
    </w:p>
    <w:sectPr w:rsidR="3B47CDA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3521F5" w14:textId="77777777" w:rsidR="008100DF" w:rsidRDefault="008100DF" w:rsidP="002704B3">
      <w:pPr>
        <w:spacing w:after="0" w:line="240" w:lineRule="auto"/>
      </w:pPr>
      <w:r>
        <w:separator/>
      </w:r>
    </w:p>
  </w:endnote>
  <w:endnote w:type="continuationSeparator" w:id="0">
    <w:p w14:paraId="281A75BF" w14:textId="77777777" w:rsidR="008100DF" w:rsidRDefault="008100DF" w:rsidP="0027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300F31" w14:textId="77777777" w:rsidR="008100DF" w:rsidRDefault="008100DF" w:rsidP="002704B3">
      <w:pPr>
        <w:spacing w:after="0" w:line="240" w:lineRule="auto"/>
      </w:pPr>
      <w:r>
        <w:separator/>
      </w:r>
    </w:p>
  </w:footnote>
  <w:footnote w:type="continuationSeparator" w:id="0">
    <w:p w14:paraId="374BE168" w14:textId="77777777" w:rsidR="008100DF" w:rsidRDefault="008100DF" w:rsidP="00270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2462F1" w14:textId="0E59989A" w:rsidR="002704B3" w:rsidRDefault="002704B3">
    <w:pPr>
      <w:pStyle w:val="Header"/>
    </w:pPr>
    <w:r>
      <w:t>Conversation API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2C59B6"/>
    <w:multiLevelType w:val="multilevel"/>
    <w:tmpl w:val="AE22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65949"/>
    <w:multiLevelType w:val="multilevel"/>
    <w:tmpl w:val="0194F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F5263"/>
    <w:multiLevelType w:val="multilevel"/>
    <w:tmpl w:val="D6224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F133F"/>
    <w:multiLevelType w:val="multilevel"/>
    <w:tmpl w:val="0DD8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70F7E"/>
    <w:multiLevelType w:val="multilevel"/>
    <w:tmpl w:val="2188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AC86B"/>
    <w:multiLevelType w:val="hybridMultilevel"/>
    <w:tmpl w:val="FFFFFFFF"/>
    <w:lvl w:ilvl="0" w:tplc="97B2089A">
      <w:start w:val="3"/>
      <w:numFmt w:val="decimal"/>
      <w:lvlText w:val="%1."/>
      <w:lvlJc w:val="left"/>
      <w:pPr>
        <w:ind w:left="720" w:hanging="360"/>
      </w:pPr>
    </w:lvl>
    <w:lvl w:ilvl="1" w:tplc="6B702B7A">
      <w:start w:val="1"/>
      <w:numFmt w:val="lowerLetter"/>
      <w:lvlText w:val="%2."/>
      <w:lvlJc w:val="left"/>
      <w:pPr>
        <w:ind w:left="1440" w:hanging="360"/>
      </w:pPr>
    </w:lvl>
    <w:lvl w:ilvl="2" w:tplc="36A2412E">
      <w:start w:val="1"/>
      <w:numFmt w:val="lowerRoman"/>
      <w:lvlText w:val="%3."/>
      <w:lvlJc w:val="right"/>
      <w:pPr>
        <w:ind w:left="2160" w:hanging="180"/>
      </w:pPr>
    </w:lvl>
    <w:lvl w:ilvl="3" w:tplc="D1F8AB80">
      <w:start w:val="1"/>
      <w:numFmt w:val="decimal"/>
      <w:lvlText w:val="%4."/>
      <w:lvlJc w:val="left"/>
      <w:pPr>
        <w:ind w:left="2880" w:hanging="360"/>
      </w:pPr>
    </w:lvl>
    <w:lvl w:ilvl="4" w:tplc="CF16359C">
      <w:start w:val="1"/>
      <w:numFmt w:val="lowerLetter"/>
      <w:lvlText w:val="%5."/>
      <w:lvlJc w:val="left"/>
      <w:pPr>
        <w:ind w:left="3600" w:hanging="360"/>
      </w:pPr>
    </w:lvl>
    <w:lvl w:ilvl="5" w:tplc="26CCA67C">
      <w:start w:val="1"/>
      <w:numFmt w:val="lowerRoman"/>
      <w:lvlText w:val="%6."/>
      <w:lvlJc w:val="right"/>
      <w:pPr>
        <w:ind w:left="4320" w:hanging="180"/>
      </w:pPr>
    </w:lvl>
    <w:lvl w:ilvl="6" w:tplc="86C80E7E">
      <w:start w:val="1"/>
      <w:numFmt w:val="decimal"/>
      <w:lvlText w:val="%7."/>
      <w:lvlJc w:val="left"/>
      <w:pPr>
        <w:ind w:left="5040" w:hanging="360"/>
      </w:pPr>
    </w:lvl>
    <w:lvl w:ilvl="7" w:tplc="78CEE5C8">
      <w:start w:val="1"/>
      <w:numFmt w:val="lowerLetter"/>
      <w:lvlText w:val="%8."/>
      <w:lvlJc w:val="left"/>
      <w:pPr>
        <w:ind w:left="5760" w:hanging="360"/>
      </w:pPr>
    </w:lvl>
    <w:lvl w:ilvl="8" w:tplc="CE120E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E1771"/>
    <w:multiLevelType w:val="multilevel"/>
    <w:tmpl w:val="1238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A52351"/>
    <w:multiLevelType w:val="multilevel"/>
    <w:tmpl w:val="39AC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E6A7D"/>
    <w:multiLevelType w:val="hybridMultilevel"/>
    <w:tmpl w:val="FFFFFFFF"/>
    <w:lvl w:ilvl="0" w:tplc="FD6EF3D2">
      <w:start w:val="4"/>
      <w:numFmt w:val="decimal"/>
      <w:lvlText w:val="%1."/>
      <w:lvlJc w:val="left"/>
      <w:pPr>
        <w:ind w:left="720" w:hanging="360"/>
      </w:pPr>
    </w:lvl>
    <w:lvl w:ilvl="1" w:tplc="7062E498">
      <w:start w:val="1"/>
      <w:numFmt w:val="lowerLetter"/>
      <w:lvlText w:val="%2."/>
      <w:lvlJc w:val="left"/>
      <w:pPr>
        <w:ind w:left="1440" w:hanging="360"/>
      </w:pPr>
    </w:lvl>
    <w:lvl w:ilvl="2" w:tplc="30C4347C">
      <w:start w:val="1"/>
      <w:numFmt w:val="lowerRoman"/>
      <w:lvlText w:val="%3."/>
      <w:lvlJc w:val="right"/>
      <w:pPr>
        <w:ind w:left="2160" w:hanging="180"/>
      </w:pPr>
    </w:lvl>
    <w:lvl w:ilvl="3" w:tplc="F7622348">
      <w:start w:val="1"/>
      <w:numFmt w:val="decimal"/>
      <w:lvlText w:val="%4."/>
      <w:lvlJc w:val="left"/>
      <w:pPr>
        <w:ind w:left="2880" w:hanging="360"/>
      </w:pPr>
    </w:lvl>
    <w:lvl w:ilvl="4" w:tplc="F09C4FE0">
      <w:start w:val="1"/>
      <w:numFmt w:val="lowerLetter"/>
      <w:lvlText w:val="%5."/>
      <w:lvlJc w:val="left"/>
      <w:pPr>
        <w:ind w:left="3600" w:hanging="360"/>
      </w:pPr>
    </w:lvl>
    <w:lvl w:ilvl="5" w:tplc="DA220DEE">
      <w:start w:val="1"/>
      <w:numFmt w:val="lowerRoman"/>
      <w:lvlText w:val="%6."/>
      <w:lvlJc w:val="right"/>
      <w:pPr>
        <w:ind w:left="4320" w:hanging="180"/>
      </w:pPr>
    </w:lvl>
    <w:lvl w:ilvl="6" w:tplc="B3EAC892">
      <w:start w:val="1"/>
      <w:numFmt w:val="decimal"/>
      <w:lvlText w:val="%7."/>
      <w:lvlJc w:val="left"/>
      <w:pPr>
        <w:ind w:left="5040" w:hanging="360"/>
      </w:pPr>
    </w:lvl>
    <w:lvl w:ilvl="7" w:tplc="3806C434">
      <w:start w:val="1"/>
      <w:numFmt w:val="lowerLetter"/>
      <w:lvlText w:val="%8."/>
      <w:lvlJc w:val="left"/>
      <w:pPr>
        <w:ind w:left="5760" w:hanging="360"/>
      </w:pPr>
    </w:lvl>
    <w:lvl w:ilvl="8" w:tplc="BA6C6E9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D60D7"/>
    <w:multiLevelType w:val="multilevel"/>
    <w:tmpl w:val="D150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E5C04"/>
    <w:multiLevelType w:val="multilevel"/>
    <w:tmpl w:val="A560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F72F8F"/>
    <w:multiLevelType w:val="multilevel"/>
    <w:tmpl w:val="613A6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65D79"/>
    <w:multiLevelType w:val="multilevel"/>
    <w:tmpl w:val="7476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803711"/>
    <w:multiLevelType w:val="multilevel"/>
    <w:tmpl w:val="7DC2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AA4F3D"/>
    <w:multiLevelType w:val="multilevel"/>
    <w:tmpl w:val="1FD2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186F4E"/>
    <w:multiLevelType w:val="multilevel"/>
    <w:tmpl w:val="A8F67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216564"/>
    <w:multiLevelType w:val="multilevel"/>
    <w:tmpl w:val="153E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C94BF1"/>
    <w:multiLevelType w:val="hybridMultilevel"/>
    <w:tmpl w:val="FFFFFFFF"/>
    <w:lvl w:ilvl="0" w:tplc="C1E04A12">
      <w:start w:val="1"/>
      <w:numFmt w:val="decimal"/>
      <w:lvlText w:val="%1."/>
      <w:lvlJc w:val="left"/>
      <w:pPr>
        <w:ind w:left="720" w:hanging="360"/>
      </w:pPr>
    </w:lvl>
    <w:lvl w:ilvl="1" w:tplc="070A7A56">
      <w:start w:val="1"/>
      <w:numFmt w:val="lowerLetter"/>
      <w:lvlText w:val="%2."/>
      <w:lvlJc w:val="left"/>
      <w:pPr>
        <w:ind w:left="1440" w:hanging="360"/>
      </w:pPr>
    </w:lvl>
    <w:lvl w:ilvl="2" w:tplc="C35AD616">
      <w:start w:val="1"/>
      <w:numFmt w:val="lowerRoman"/>
      <w:lvlText w:val="%3."/>
      <w:lvlJc w:val="right"/>
      <w:pPr>
        <w:ind w:left="2160" w:hanging="180"/>
      </w:pPr>
    </w:lvl>
    <w:lvl w:ilvl="3" w:tplc="CAE65DFC">
      <w:start w:val="1"/>
      <w:numFmt w:val="decimal"/>
      <w:lvlText w:val="%4."/>
      <w:lvlJc w:val="left"/>
      <w:pPr>
        <w:ind w:left="2880" w:hanging="360"/>
      </w:pPr>
    </w:lvl>
    <w:lvl w:ilvl="4" w:tplc="1672681A">
      <w:start w:val="1"/>
      <w:numFmt w:val="lowerLetter"/>
      <w:lvlText w:val="%5."/>
      <w:lvlJc w:val="left"/>
      <w:pPr>
        <w:ind w:left="3600" w:hanging="360"/>
      </w:pPr>
    </w:lvl>
    <w:lvl w:ilvl="5" w:tplc="321A84C2">
      <w:start w:val="1"/>
      <w:numFmt w:val="lowerRoman"/>
      <w:lvlText w:val="%6."/>
      <w:lvlJc w:val="right"/>
      <w:pPr>
        <w:ind w:left="4320" w:hanging="180"/>
      </w:pPr>
    </w:lvl>
    <w:lvl w:ilvl="6" w:tplc="9752D14A">
      <w:start w:val="1"/>
      <w:numFmt w:val="decimal"/>
      <w:lvlText w:val="%7."/>
      <w:lvlJc w:val="left"/>
      <w:pPr>
        <w:ind w:left="5040" w:hanging="360"/>
      </w:pPr>
    </w:lvl>
    <w:lvl w:ilvl="7" w:tplc="91585B12">
      <w:start w:val="1"/>
      <w:numFmt w:val="lowerLetter"/>
      <w:lvlText w:val="%8."/>
      <w:lvlJc w:val="left"/>
      <w:pPr>
        <w:ind w:left="5760" w:hanging="360"/>
      </w:pPr>
    </w:lvl>
    <w:lvl w:ilvl="8" w:tplc="5A7CD2C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BAE8D"/>
    <w:multiLevelType w:val="hybridMultilevel"/>
    <w:tmpl w:val="FFFFFFFF"/>
    <w:lvl w:ilvl="0" w:tplc="BADC0968">
      <w:start w:val="2"/>
      <w:numFmt w:val="decimal"/>
      <w:lvlText w:val="%1."/>
      <w:lvlJc w:val="left"/>
      <w:pPr>
        <w:ind w:left="720" w:hanging="360"/>
      </w:pPr>
    </w:lvl>
    <w:lvl w:ilvl="1" w:tplc="2DE87E6A">
      <w:start w:val="1"/>
      <w:numFmt w:val="lowerLetter"/>
      <w:lvlText w:val="%2."/>
      <w:lvlJc w:val="left"/>
      <w:pPr>
        <w:ind w:left="1440" w:hanging="360"/>
      </w:pPr>
    </w:lvl>
    <w:lvl w:ilvl="2" w:tplc="0A82773C">
      <w:start w:val="1"/>
      <w:numFmt w:val="lowerRoman"/>
      <w:lvlText w:val="%3."/>
      <w:lvlJc w:val="right"/>
      <w:pPr>
        <w:ind w:left="2160" w:hanging="180"/>
      </w:pPr>
    </w:lvl>
    <w:lvl w:ilvl="3" w:tplc="C9FC5FA4">
      <w:start w:val="1"/>
      <w:numFmt w:val="decimal"/>
      <w:lvlText w:val="%4."/>
      <w:lvlJc w:val="left"/>
      <w:pPr>
        <w:ind w:left="2880" w:hanging="360"/>
      </w:pPr>
    </w:lvl>
    <w:lvl w:ilvl="4" w:tplc="76FE4EE2">
      <w:start w:val="1"/>
      <w:numFmt w:val="lowerLetter"/>
      <w:lvlText w:val="%5."/>
      <w:lvlJc w:val="left"/>
      <w:pPr>
        <w:ind w:left="3600" w:hanging="360"/>
      </w:pPr>
    </w:lvl>
    <w:lvl w:ilvl="5" w:tplc="B0785C82">
      <w:start w:val="1"/>
      <w:numFmt w:val="lowerRoman"/>
      <w:lvlText w:val="%6."/>
      <w:lvlJc w:val="right"/>
      <w:pPr>
        <w:ind w:left="4320" w:hanging="180"/>
      </w:pPr>
    </w:lvl>
    <w:lvl w:ilvl="6" w:tplc="521A1FB0">
      <w:start w:val="1"/>
      <w:numFmt w:val="decimal"/>
      <w:lvlText w:val="%7."/>
      <w:lvlJc w:val="left"/>
      <w:pPr>
        <w:ind w:left="5040" w:hanging="360"/>
      </w:pPr>
    </w:lvl>
    <w:lvl w:ilvl="7" w:tplc="226CE426">
      <w:start w:val="1"/>
      <w:numFmt w:val="lowerLetter"/>
      <w:lvlText w:val="%8."/>
      <w:lvlJc w:val="left"/>
      <w:pPr>
        <w:ind w:left="5760" w:hanging="360"/>
      </w:pPr>
    </w:lvl>
    <w:lvl w:ilvl="8" w:tplc="0972987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02183"/>
    <w:multiLevelType w:val="multilevel"/>
    <w:tmpl w:val="BF2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8119292">
    <w:abstractNumId w:val="8"/>
  </w:num>
  <w:num w:numId="2" w16cid:durableId="307787098">
    <w:abstractNumId w:val="5"/>
  </w:num>
  <w:num w:numId="3" w16cid:durableId="2007056284">
    <w:abstractNumId w:val="18"/>
  </w:num>
  <w:num w:numId="4" w16cid:durableId="1324552863">
    <w:abstractNumId w:val="17"/>
  </w:num>
  <w:num w:numId="5" w16cid:durableId="1029111812">
    <w:abstractNumId w:val="15"/>
  </w:num>
  <w:num w:numId="6" w16cid:durableId="1776903476">
    <w:abstractNumId w:val="14"/>
  </w:num>
  <w:num w:numId="7" w16cid:durableId="527138188">
    <w:abstractNumId w:val="16"/>
  </w:num>
  <w:num w:numId="8" w16cid:durableId="683900030">
    <w:abstractNumId w:val="10"/>
  </w:num>
  <w:num w:numId="9" w16cid:durableId="1296106372">
    <w:abstractNumId w:val="13"/>
  </w:num>
  <w:num w:numId="10" w16cid:durableId="1863088082">
    <w:abstractNumId w:val="7"/>
  </w:num>
  <w:num w:numId="11" w16cid:durableId="2022049698">
    <w:abstractNumId w:val="1"/>
  </w:num>
  <w:num w:numId="12" w16cid:durableId="2039895048">
    <w:abstractNumId w:val="6"/>
  </w:num>
  <w:num w:numId="13" w16cid:durableId="1490705350">
    <w:abstractNumId w:val="3"/>
  </w:num>
  <w:num w:numId="14" w16cid:durableId="80566811">
    <w:abstractNumId w:val="2"/>
  </w:num>
  <w:num w:numId="15" w16cid:durableId="1278179559">
    <w:abstractNumId w:val="4"/>
  </w:num>
  <w:num w:numId="16" w16cid:durableId="889150767">
    <w:abstractNumId w:val="19"/>
  </w:num>
  <w:num w:numId="17" w16cid:durableId="2054554">
    <w:abstractNumId w:val="9"/>
  </w:num>
  <w:num w:numId="18" w16cid:durableId="1590307299">
    <w:abstractNumId w:val="12"/>
  </w:num>
  <w:num w:numId="19" w16cid:durableId="297146025">
    <w:abstractNumId w:val="11"/>
  </w:num>
  <w:num w:numId="20" w16cid:durableId="237971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19"/>
    <w:rsid w:val="00000B2C"/>
    <w:rsid w:val="000054C9"/>
    <w:rsid w:val="00016CFA"/>
    <w:rsid w:val="00024813"/>
    <w:rsid w:val="000C5EF4"/>
    <w:rsid w:val="000D2109"/>
    <w:rsid w:val="000D3276"/>
    <w:rsid w:val="00101393"/>
    <w:rsid w:val="00105A43"/>
    <w:rsid w:val="00125739"/>
    <w:rsid w:val="001362F9"/>
    <w:rsid w:val="00151D1D"/>
    <w:rsid w:val="00154BC7"/>
    <w:rsid w:val="00177404"/>
    <w:rsid w:val="001A3F19"/>
    <w:rsid w:val="001E7150"/>
    <w:rsid w:val="001F0E2A"/>
    <w:rsid w:val="002704B3"/>
    <w:rsid w:val="002A7C05"/>
    <w:rsid w:val="00307B65"/>
    <w:rsid w:val="00326A04"/>
    <w:rsid w:val="003716E3"/>
    <w:rsid w:val="00381CF9"/>
    <w:rsid w:val="00387EB9"/>
    <w:rsid w:val="003D1A33"/>
    <w:rsid w:val="003E7EB2"/>
    <w:rsid w:val="00405FF1"/>
    <w:rsid w:val="0041110C"/>
    <w:rsid w:val="00412A70"/>
    <w:rsid w:val="00437878"/>
    <w:rsid w:val="00443FAC"/>
    <w:rsid w:val="004465D6"/>
    <w:rsid w:val="00461E94"/>
    <w:rsid w:val="004725C7"/>
    <w:rsid w:val="00485A84"/>
    <w:rsid w:val="00495469"/>
    <w:rsid w:val="004A1D12"/>
    <w:rsid w:val="004B0E38"/>
    <w:rsid w:val="004B13A4"/>
    <w:rsid w:val="004C282A"/>
    <w:rsid w:val="004D61EC"/>
    <w:rsid w:val="004F29A6"/>
    <w:rsid w:val="00500B29"/>
    <w:rsid w:val="005279CB"/>
    <w:rsid w:val="00544981"/>
    <w:rsid w:val="005A0FE0"/>
    <w:rsid w:val="005C314F"/>
    <w:rsid w:val="005D3BE0"/>
    <w:rsid w:val="00607BAB"/>
    <w:rsid w:val="00622737"/>
    <w:rsid w:val="006249EF"/>
    <w:rsid w:val="00633025"/>
    <w:rsid w:val="006576BD"/>
    <w:rsid w:val="0067282F"/>
    <w:rsid w:val="006770DF"/>
    <w:rsid w:val="00696DC6"/>
    <w:rsid w:val="006A65F6"/>
    <w:rsid w:val="006B0205"/>
    <w:rsid w:val="006D760D"/>
    <w:rsid w:val="006F1613"/>
    <w:rsid w:val="006F1E89"/>
    <w:rsid w:val="00751FA2"/>
    <w:rsid w:val="00772E56"/>
    <w:rsid w:val="0079032E"/>
    <w:rsid w:val="007A69F0"/>
    <w:rsid w:val="007B0E4E"/>
    <w:rsid w:val="007B5406"/>
    <w:rsid w:val="007F27AD"/>
    <w:rsid w:val="008008A6"/>
    <w:rsid w:val="008100DF"/>
    <w:rsid w:val="0081426E"/>
    <w:rsid w:val="00884357"/>
    <w:rsid w:val="008B65DB"/>
    <w:rsid w:val="008B6808"/>
    <w:rsid w:val="008C7091"/>
    <w:rsid w:val="008D0BD5"/>
    <w:rsid w:val="008E1668"/>
    <w:rsid w:val="00900ECE"/>
    <w:rsid w:val="0091230F"/>
    <w:rsid w:val="009351AA"/>
    <w:rsid w:val="009435BE"/>
    <w:rsid w:val="009516F8"/>
    <w:rsid w:val="00963BBF"/>
    <w:rsid w:val="00964919"/>
    <w:rsid w:val="00985F97"/>
    <w:rsid w:val="009A1287"/>
    <w:rsid w:val="009C4D48"/>
    <w:rsid w:val="009E5ABE"/>
    <w:rsid w:val="009F3920"/>
    <w:rsid w:val="00A14A68"/>
    <w:rsid w:val="00A24863"/>
    <w:rsid w:val="00A70E07"/>
    <w:rsid w:val="00A820F2"/>
    <w:rsid w:val="00AC5589"/>
    <w:rsid w:val="00AC649F"/>
    <w:rsid w:val="00AD19B9"/>
    <w:rsid w:val="00AD5D3B"/>
    <w:rsid w:val="00B221BD"/>
    <w:rsid w:val="00B24DF4"/>
    <w:rsid w:val="00B35855"/>
    <w:rsid w:val="00B52C9F"/>
    <w:rsid w:val="00B85133"/>
    <w:rsid w:val="00B86DED"/>
    <w:rsid w:val="00BB310F"/>
    <w:rsid w:val="00C22225"/>
    <w:rsid w:val="00C3673C"/>
    <w:rsid w:val="00C54B31"/>
    <w:rsid w:val="00C82E9F"/>
    <w:rsid w:val="00CD0463"/>
    <w:rsid w:val="00CE6E87"/>
    <w:rsid w:val="00D01985"/>
    <w:rsid w:val="00D14ABE"/>
    <w:rsid w:val="00D3766C"/>
    <w:rsid w:val="00D624D8"/>
    <w:rsid w:val="00D6273B"/>
    <w:rsid w:val="00D81BE9"/>
    <w:rsid w:val="00D87758"/>
    <w:rsid w:val="00E07058"/>
    <w:rsid w:val="00E118B3"/>
    <w:rsid w:val="00E221E6"/>
    <w:rsid w:val="00E31561"/>
    <w:rsid w:val="00E3703D"/>
    <w:rsid w:val="00E41FF4"/>
    <w:rsid w:val="00E67CA2"/>
    <w:rsid w:val="00E76715"/>
    <w:rsid w:val="00E909C6"/>
    <w:rsid w:val="00E91A7E"/>
    <w:rsid w:val="00EA4E14"/>
    <w:rsid w:val="00ED23EB"/>
    <w:rsid w:val="00F233B9"/>
    <w:rsid w:val="00FC6BF4"/>
    <w:rsid w:val="00FD0FCD"/>
    <w:rsid w:val="00FD6A46"/>
    <w:rsid w:val="00FE6E57"/>
    <w:rsid w:val="00FF6C80"/>
    <w:rsid w:val="01B3EB11"/>
    <w:rsid w:val="01D09535"/>
    <w:rsid w:val="1490E164"/>
    <w:rsid w:val="201CA87C"/>
    <w:rsid w:val="3B47CDA8"/>
    <w:rsid w:val="4386B97A"/>
    <w:rsid w:val="50350212"/>
    <w:rsid w:val="53E48A35"/>
    <w:rsid w:val="54A0846B"/>
    <w:rsid w:val="61138A08"/>
    <w:rsid w:val="7018B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08C2F7F4"/>
  <w15:chartTrackingRefBased/>
  <w15:docId w15:val="{A68BC5F4-EAF1-422C-B88B-F50622AD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3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3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3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A3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F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F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F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F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F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7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72E56"/>
    <w:rPr>
      <w:b/>
      <w:bCs/>
    </w:rPr>
  </w:style>
  <w:style w:type="character" w:styleId="Hyperlink">
    <w:name w:val="Hyperlink"/>
    <w:basedOn w:val="DefaultParagraphFont"/>
    <w:uiPriority w:val="99"/>
    <w:unhideWhenUsed/>
    <w:rsid w:val="001013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3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E5AB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C5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55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5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4B3"/>
  </w:style>
  <w:style w:type="paragraph" w:styleId="Footer">
    <w:name w:val="footer"/>
    <w:basedOn w:val="Normal"/>
    <w:link w:val="FooterChar"/>
    <w:uiPriority w:val="99"/>
    <w:unhideWhenUsed/>
    <w:rsid w:val="0027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evelopers.expediagroup.com/rapid/lodging/notifications/notific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b4d3d0-d4d5-41cc-b2e6-1a1750984693}" enabled="1" method="Privileged" siteId="{79efa2e2-5409-4b35-9714-ada0138ee7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Links>
    <vt:vector size="6" baseType="variant">
      <vt:variant>
        <vt:i4>5242883</vt:i4>
      </vt:variant>
      <vt:variant>
        <vt:i4>3</vt:i4>
      </vt:variant>
      <vt:variant>
        <vt:i4>0</vt:i4>
      </vt:variant>
      <vt:variant>
        <vt:i4>5</vt:i4>
      </vt:variant>
      <vt:variant>
        <vt:lpwstr>https://developers.expediagroup.com/rapid/lodging/notifications/notifications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Lopez</dc:creator>
  <cp:keywords/>
  <dc:description/>
  <cp:lastModifiedBy>Gigi Lopez</cp:lastModifiedBy>
  <cp:revision>2</cp:revision>
  <dcterms:created xsi:type="dcterms:W3CDTF">2026-09-29T21:28:00Z</dcterms:created>
  <dcterms:modified xsi:type="dcterms:W3CDTF">2026-09-29T21:28:00Z</dcterms:modified>
</cp:coreProperties>
</file>